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ПЛАН ВНЕУРОЧНОЙ ДЕЯТЕЛЬНОСТИ НА 2024-2025 УЧЕБНЫЙ ГОД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1-4 классы</w:t>
      </w:r>
    </w:p>
    <w:tbl>
      <w:tblPr>
        <w:tblStyle w:val="Table1"/>
        <w:tblW w:w="15905.000000000002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99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709"/>
        <w:gridCol w:w="709"/>
        <w:gridCol w:w="1984"/>
        <w:tblGridChange w:id="0">
          <w:tblGrid>
            <w:gridCol w:w="5699"/>
            <w:gridCol w:w="284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567"/>
            <w:gridCol w:w="425"/>
            <w:gridCol w:w="425"/>
            <w:gridCol w:w="426"/>
            <w:gridCol w:w="425"/>
            <w:gridCol w:w="425"/>
            <w:gridCol w:w="709"/>
            <w:gridCol w:w="709"/>
            <w:gridCol w:w="198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-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gridSpan w:val="19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Количествочасоввнеделю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г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2г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г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4г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3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3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 оплате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3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«Разговорыо важном»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Функциональнаяграмотность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-108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Финансовая грамотность 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Шапоренко Е.А.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«Основы логики и алгоритмики» 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«Я исследователь»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ИЗО«Моя художественная практика»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Щетинина М.Л.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Шахматы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Барякин А.И.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Ткаченко А.А.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 С.Г.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Полуэктова А.И.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Хореография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Кайдалова О.И.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Гармоника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Малиничева Е.Л.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«Начальная военная подготовка»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Семененко О.В.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«Орлята России»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Панфилова Н.В.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Театр мюзикл</w:t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Чернова Н.А.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Волшебный узор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Медведева И.В.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Азбука безопасности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</w:tbl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Дети ОВЗ </w:t>
      </w:r>
    </w:p>
    <w:tbl>
      <w:tblPr>
        <w:tblStyle w:val="Table2"/>
        <w:tblpPr w:leftFromText="180" w:rightFromText="180" w:topFromText="0" w:bottomFromText="0" w:vertAnchor="text" w:horzAnchor="text" w:tblpX="0" w:tblpY="98"/>
        <w:tblW w:w="1485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1"/>
        <w:gridCol w:w="425"/>
        <w:gridCol w:w="425"/>
        <w:gridCol w:w="426"/>
        <w:gridCol w:w="1100"/>
        <w:gridCol w:w="709"/>
        <w:gridCol w:w="4395"/>
        <w:tblGridChange w:id="0">
          <w:tblGrid>
            <w:gridCol w:w="2018"/>
            <w:gridCol w:w="426"/>
            <w:gridCol w:w="425"/>
            <w:gridCol w:w="28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391"/>
            <w:gridCol w:w="425"/>
            <w:gridCol w:w="425"/>
            <w:gridCol w:w="426"/>
            <w:gridCol w:w="1100"/>
            <w:gridCol w:w="709"/>
            <w:gridCol w:w="4395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1б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2б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Коррекционно-развивающие занятия с детьми ОВЗ по математике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Коррекционно-развивающие занятия с детьми ОВЗ по русскому языку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Ритмика (занятия с детьми с ОВЗ)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Кайдалова О.И.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коррекионно-развивающие занятия с психологом детей с  ОВЗ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Елонова С.А.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План внеурочной деятельности 1-4 классы с.Труд</w:t>
      </w:r>
    </w:p>
    <w:tbl>
      <w:tblPr>
        <w:tblStyle w:val="Table3"/>
        <w:tblW w:w="16302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2126"/>
        <w:gridCol w:w="1173"/>
        <w:gridCol w:w="1401"/>
        <w:gridCol w:w="1169"/>
        <w:gridCol w:w="1169"/>
        <w:gridCol w:w="1213"/>
        <w:gridCol w:w="1125"/>
        <w:gridCol w:w="1964"/>
        <w:tblGridChange w:id="0">
          <w:tblGrid>
            <w:gridCol w:w="4962"/>
            <w:gridCol w:w="2126"/>
            <w:gridCol w:w="1173"/>
            <w:gridCol w:w="1401"/>
            <w:gridCol w:w="1169"/>
            <w:gridCol w:w="1169"/>
            <w:gridCol w:w="1213"/>
            <w:gridCol w:w="1125"/>
            <w:gridCol w:w="196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Направление внеурочнойдеятельности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Количествочасоввнеделю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Часов к оплате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Часть,обязательнаядлявсехобучающихся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Информационно-просветительскиезанятияпатриотической,нравственнойиэкологическойнаправленности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«Разговорыоважном»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Разговоры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-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оважном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5"/>
              </w:tabs>
              <w:spacing w:after="0" w:before="0" w:line="240" w:lineRule="auto"/>
              <w:ind w:left="0" w:right="127" w:firstLine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Занятия, направленные наудовлетворениеинтересовипотребностейобучающихсявтворческом и физическомразвитии, помощь всамореализации,раскрытиииразвитииспособностейиталантов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Костицын Д.В.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План внеурочной деятельности 1-4 классы с.Морозово</w:t>
      </w:r>
    </w:p>
    <w:tbl>
      <w:tblPr>
        <w:tblStyle w:val="Table4"/>
        <w:tblW w:w="14154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8"/>
        <w:gridCol w:w="2520"/>
        <w:gridCol w:w="1169"/>
        <w:gridCol w:w="1272"/>
        <w:gridCol w:w="1559"/>
        <w:gridCol w:w="2926"/>
        <w:tblGridChange w:id="0">
          <w:tblGrid>
            <w:gridCol w:w="4708"/>
            <w:gridCol w:w="2520"/>
            <w:gridCol w:w="1169"/>
            <w:gridCol w:w="1272"/>
            <w:gridCol w:w="1559"/>
            <w:gridCol w:w="2926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Часов к оплате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Разговоры  о важном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5"/>
              </w:tabs>
              <w:spacing w:after="0" w:before="0" w:line="240" w:lineRule="auto"/>
              <w:ind w:left="0" w:right="127" w:firstLine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Гармоника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Малиничева Е.Л.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 С.Г.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5-9 классы</w:t>
      </w:r>
    </w:p>
    <w:tbl>
      <w:tblPr>
        <w:tblStyle w:val="Table5"/>
        <w:tblW w:w="15906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8"/>
        <w:gridCol w:w="28"/>
        <w:gridCol w:w="432"/>
        <w:gridCol w:w="390"/>
        <w:gridCol w:w="16"/>
        <w:gridCol w:w="302"/>
        <w:gridCol w:w="284"/>
        <w:gridCol w:w="425"/>
        <w:gridCol w:w="425"/>
        <w:gridCol w:w="426"/>
        <w:gridCol w:w="425"/>
        <w:gridCol w:w="425"/>
        <w:gridCol w:w="425"/>
        <w:gridCol w:w="426"/>
        <w:gridCol w:w="285"/>
        <w:gridCol w:w="423"/>
        <w:gridCol w:w="286"/>
        <w:gridCol w:w="425"/>
        <w:gridCol w:w="425"/>
        <w:gridCol w:w="426"/>
        <w:gridCol w:w="425"/>
        <w:gridCol w:w="425"/>
        <w:gridCol w:w="425"/>
        <w:gridCol w:w="426"/>
        <w:gridCol w:w="992"/>
        <w:gridCol w:w="1276"/>
        <w:gridCol w:w="3260"/>
        <w:tblGridChange w:id="0">
          <w:tblGrid>
            <w:gridCol w:w="1978"/>
            <w:gridCol w:w="28"/>
            <w:gridCol w:w="432"/>
            <w:gridCol w:w="390"/>
            <w:gridCol w:w="16"/>
            <w:gridCol w:w="302"/>
            <w:gridCol w:w="284"/>
            <w:gridCol w:w="425"/>
            <w:gridCol w:w="425"/>
            <w:gridCol w:w="426"/>
            <w:gridCol w:w="425"/>
            <w:gridCol w:w="425"/>
            <w:gridCol w:w="425"/>
            <w:gridCol w:w="426"/>
            <w:gridCol w:w="285"/>
            <w:gridCol w:w="423"/>
            <w:gridCol w:w="286"/>
            <w:gridCol w:w="425"/>
            <w:gridCol w:w="425"/>
            <w:gridCol w:w="426"/>
            <w:gridCol w:w="425"/>
            <w:gridCol w:w="425"/>
            <w:gridCol w:w="425"/>
            <w:gridCol w:w="426"/>
            <w:gridCol w:w="992"/>
            <w:gridCol w:w="1276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г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8г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д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9г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 оплате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Разговоры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 важном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Человек и общество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Янн Е.В.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Кожина О.В.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Билет в будущее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Кундышева Е.А.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Горбунова О.Н.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Янн Е.В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«Россия-страна возможностей»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Физика вокруг нас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Кайгородова Н.В.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Журналистика для начинающих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Меньшикова О.Я.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Яцына С.В.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«Лаборатория исследований. Поиск истины»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Юстус Т.А.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Разуменко М.С.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Попова А.В.</w:t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Химия в задачах, формулах и упражнениях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Дзалбо С.А</w:t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Финансовая грамотность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Кожина О.В.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Скуратова А.Н.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«Россия — моя история»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Кожина О.В.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Янн Е.В.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Интересный Английский 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Чуклинова Н.С.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Занимательная компьютерная графика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Торопова Н.В.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Игошина Т.А.</w:t>
            </w:r>
          </w:p>
        </w:tc>
      </w:tr>
      <w:tr>
        <w:trPr>
          <w:cantSplit w:val="0"/>
          <w:trHeight w:val="545" w:hRule="atLeast"/>
          <w:tblHeader w:val="0"/>
        </w:trPr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Видео и монтаж «Мастерская Jalinga»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Чернова Н.А.</w:t>
            </w:r>
          </w:p>
        </w:tc>
      </w:tr>
      <w:tr>
        <w:trPr>
          <w:cantSplit w:val="0"/>
          <w:trHeight w:val="545" w:hRule="atLeast"/>
          <w:tblHeader w:val="0"/>
        </w:trPr>
        <w:tc>
          <w:tcPr/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Вокальная группа 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Чернова Н.А.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«Биология. Проектно-исследовательская деятельность»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Марданова В.И.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«Краееведение»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Ерофеева Т.А.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Ткаченко А.А.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Костицын Д.М.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 С.Г.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Полуэктова А.И.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Хореография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Коллектив «Вдохновение»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Кайдалова О.И.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Волшебный узор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Медведева И.В.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«Начальная военная подготовка» 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Семененко О.В.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Гармоника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Малиничева Е.Л.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Театр «Миниатюр»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Чернова Н.А.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Шахматы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Барякин А.И.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РДДМ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Семененко О.В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Кундышева Е.А.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ЮИД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Новиков П.К.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МЕДИАЦЕНТР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Кундышева Е.А.</w:t>
            </w:r>
          </w:p>
        </w:tc>
      </w:tr>
    </w:tbl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Дети ОВЗ 8 класс</w:t>
      </w:r>
    </w:p>
    <w:tbl>
      <w:tblPr>
        <w:tblStyle w:val="Table6"/>
        <w:tblpPr w:leftFromText="180" w:rightFromText="180" w:topFromText="0" w:bottomFromText="0" w:vertAnchor="text" w:horzAnchor="text" w:tblpX="3898.499999999999" w:tblpY="98"/>
        <w:tblW w:w="67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426"/>
        <w:gridCol w:w="1875"/>
        <w:gridCol w:w="2454"/>
        <w:tblGridChange w:id="0">
          <w:tblGrid>
            <w:gridCol w:w="2018"/>
            <w:gridCol w:w="426"/>
            <w:gridCol w:w="1875"/>
            <w:gridCol w:w="2454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 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Коррекционно-развивающие занятия с детьми ОВЗ по математике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Баранова Е.Ю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Коррекционно-развивающие занятия с детьми ОВЗ по русскому языку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Горюнова К В.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Ритмика (занятия с детьми с ОВЗ)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Кайдалова О.И.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коррекионно-развивающие занятия с психологом детей с  ОВЗ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Елонова С.А.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План внеурочной деятельности 5-9 классы с.Труд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81.999999999998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851"/>
        <w:gridCol w:w="992"/>
        <w:gridCol w:w="1134"/>
        <w:gridCol w:w="1134"/>
        <w:gridCol w:w="1134"/>
        <w:gridCol w:w="1134"/>
        <w:gridCol w:w="993"/>
        <w:gridCol w:w="1984"/>
        <w:tblGridChange w:id="0">
          <w:tblGrid>
            <w:gridCol w:w="2126"/>
            <w:gridCol w:w="851"/>
            <w:gridCol w:w="992"/>
            <w:gridCol w:w="1134"/>
            <w:gridCol w:w="1134"/>
            <w:gridCol w:w="1134"/>
            <w:gridCol w:w="1134"/>
            <w:gridCol w:w="993"/>
            <w:gridCol w:w="198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Часов к оплате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Разговоры</w:t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-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 важном</w:t>
            </w:r>
          </w:p>
        </w:tc>
        <w:tc>
          <w:tcPr/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«Россия-страна возможностей»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Финансовая грамотность</w:t>
            </w:r>
          </w:p>
        </w:tc>
        <w:tc>
          <w:tcPr/>
          <w:p w:rsidR="00000000" w:rsidDel="00000000" w:rsidP="00000000" w:rsidRDefault="00000000" w:rsidRPr="00000000" w14:paraId="000007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Шапошникова Н.Н.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«Занимательный  русский»</w:t>
            </w:r>
          </w:p>
        </w:tc>
        <w:tc>
          <w:tcPr/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Маленьких А.О.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«Занимательная компьютерная графика»</w:t>
            </w:r>
          </w:p>
        </w:tc>
        <w:tc>
          <w:tcPr/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Гамеза Н.В.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«Поиск истины»</w:t>
            </w:r>
          </w:p>
        </w:tc>
        <w:tc>
          <w:tcPr/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Маташова Н.А.</w:t>
            </w:r>
          </w:p>
        </w:tc>
      </w:tr>
      <w:tr>
        <w:trPr>
          <w:cantSplit w:val="0"/>
          <w:trHeight w:val="1539" w:hRule="atLeast"/>
          <w:tblHeader w:val="0"/>
        </w:trPr>
        <w:tc>
          <w:tcPr/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«Баскетбол»</w:t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Костицын Д.В.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10-11 классы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63.999999999998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1731"/>
        <w:gridCol w:w="1701"/>
        <w:gridCol w:w="1843"/>
        <w:gridCol w:w="1843"/>
        <w:gridCol w:w="1701"/>
        <w:gridCol w:w="1842"/>
        <w:gridCol w:w="2977"/>
        <w:tblGridChange w:id="0">
          <w:tblGrid>
            <w:gridCol w:w="2126"/>
            <w:gridCol w:w="1731"/>
            <w:gridCol w:w="1701"/>
            <w:gridCol w:w="1843"/>
            <w:gridCol w:w="1843"/>
            <w:gridCol w:w="1701"/>
            <w:gridCol w:w="1842"/>
            <w:gridCol w:w="297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Часов к оплате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б</w:t>
            </w:r>
          </w:p>
        </w:tc>
        <w:tc>
          <w:tcPr/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 б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Разговоры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 важном</w:t>
            </w:r>
          </w:p>
        </w:tc>
        <w:tc>
          <w:tcPr/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Финансовая грамотность</w:t>
            </w:r>
          </w:p>
        </w:tc>
        <w:tc>
          <w:tcPr/>
          <w:p w:rsidR="00000000" w:rsidDel="00000000" w:rsidP="00000000" w:rsidRDefault="00000000" w:rsidRPr="00000000" w14:paraId="000007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Скуратова А.Н.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«Россия-страна возможностей»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Функциональная грамотность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Попова А.В.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“Мой край в истории отечества”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Скуратова А.Н.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Павлюченко А.И.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«Занимательная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компьютерная графика»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Игошина Т.А.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Торопова Н.В.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Физика вокруг нас</w:t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Кайгородова 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Химия в задачах и формулах</w:t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Дзалбо С.А.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Интересный Английский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Чуклинова Н.С.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«Экология для всех»</w:t>
            </w:r>
          </w:p>
        </w:tc>
        <w:tc>
          <w:tcPr/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Марданова В.И.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Журналистика для начинающих</w:t>
            </w:r>
          </w:p>
        </w:tc>
        <w:tc>
          <w:tcPr/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ЯцынаС 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«Баскетбол»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Полуэктова А.И.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«Баскетбол»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Чернов С.Г.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«Баскетбол»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Ткаченко А.А.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D24B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D24B3"/>
    <w:pPr>
      <w:spacing w:after="0" w:line="240" w:lineRule="auto"/>
    </w:pPr>
    <w:rPr>
      <w:rFonts w:eastAsiaTheme="minorEastAsia"/>
      <w:lang w:eastAsia="ru-RU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1"/>
    <w:qFormat w:val="1"/>
    <w:rsid w:val="006D24B3"/>
    <w:pPr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TableParagraph" w:customStyle="1">
    <w:name w:val="Table Paragraph"/>
    <w:basedOn w:val="a"/>
    <w:uiPriority w:val="1"/>
    <w:qFormat w:val="1"/>
    <w:rsid w:val="006D24B3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/>
    </w:rPr>
  </w:style>
  <w:style w:type="table" w:styleId="1" w:customStyle="1">
    <w:name w:val="Сетка таблицы1"/>
    <w:basedOn w:val="a1"/>
    <w:next w:val="a3"/>
    <w:uiPriority w:val="39"/>
    <w:rsid w:val="006D24B3"/>
    <w:pPr>
      <w:spacing w:after="0" w:line="240" w:lineRule="auto"/>
    </w:pPr>
    <w:rPr>
      <w:rFonts w:eastAsia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6D24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2" w:customStyle="1">
    <w:name w:val="Сетка таблицы2"/>
    <w:basedOn w:val="a1"/>
    <w:next w:val="a3"/>
    <w:uiPriority w:val="59"/>
    <w:rsid w:val="006D24B3"/>
    <w:pPr>
      <w:spacing w:after="0" w:line="240" w:lineRule="auto"/>
    </w:pPr>
    <w:rPr>
      <w:rFonts w:eastAsiaTheme="minorEastAsia"/>
      <w:lang w:eastAsia="ru-RU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6D24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alloon Text"/>
    <w:basedOn w:val="a"/>
    <w:link w:val="a6"/>
    <w:uiPriority w:val="99"/>
    <w:semiHidden w:val="1"/>
    <w:unhideWhenUsed w:val="1"/>
    <w:rsid w:val="006D24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6D24B3"/>
    <w:rPr>
      <w:rFonts w:ascii="Segoe UI" w:cs="Segoe UI" w:hAnsi="Segoe UI" w:eastAsiaTheme="minorEastAsia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zp07hRicAtlULOPPwPBdt420A==">CgMxLjAyCGguZ2pkZ3hzOAByITFmTkZyWjRGZDhnakpiR1BLT2IwOXBsWXdqcTlHNEtTXw==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2024-08-28T03:38:00Z</dcterms:created>
  <dc:creator>Видеостудия</dc:creator>
</cp:coreProperties>
</file>